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3C26" w14:textId="05054B72" w:rsidR="00B839EB" w:rsidRDefault="00B839EB">
      <w:r>
        <w:fldChar w:fldCharType="begin"/>
      </w:r>
      <w:r>
        <w:instrText xml:space="preserve"> HYPERLINK "https://www.griffith.edu.au/criminology-institute/news-events/2019-anzatsa-conference" </w:instrText>
      </w:r>
      <w:r>
        <w:fldChar w:fldCharType="separate"/>
      </w:r>
      <w:r>
        <w:rPr>
          <w:rStyle w:val="Hyperlink"/>
        </w:rPr>
        <w:t>https://www.griffith.edu.au/criminology-institute/news-events/2019-anzatsa-conference</w:t>
      </w:r>
      <w:r>
        <w:fldChar w:fldCharType="end"/>
      </w:r>
    </w:p>
    <w:p w14:paraId="24A5E548" w14:textId="4B5E8AF2" w:rsidR="00B839EB" w:rsidRPr="00745D9C" w:rsidRDefault="00B839EB" w:rsidP="00745D9C">
      <w:pPr>
        <w:spacing w:line="240" w:lineRule="auto"/>
        <w:rPr>
          <w:rFonts w:ascii="Copernicus W01" w:eastAsia="Times New Roman" w:hAnsi="Copernicus W01" w:cs="Arial"/>
          <w:b/>
          <w:bCs/>
          <w:i/>
          <w:iCs/>
          <w:color w:val="FFFFFF"/>
          <w:spacing w:val="6"/>
          <w:sz w:val="30"/>
          <w:szCs w:val="30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Speaker presentations for the 2019 ANZATSA Conference are available below from speakers who have given permission to share their slides.</w:t>
      </w:r>
    </w:p>
    <w:p w14:paraId="0B59C69D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5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2019 ANZATSA Program</w:t>
        </w:r>
      </w:hyperlink>
    </w:p>
    <w:p w14:paraId="0E252524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Plenary presentations:</w:t>
      </w:r>
    </w:p>
    <w:p w14:paraId="420EA115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Case closed, then what? Recidivism, desistance and life course trajectories of young people with harmful sexual behaviours</w:t>
      </w:r>
    </w:p>
    <w:p w14:paraId="464675A6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6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Simon Hackett, Durham University</w:t>
        </w:r>
      </w:hyperlink>
    </w:p>
    <w:p w14:paraId="181C4509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 xml:space="preserve">Long term vulnerabilities and </w:t>
      </w:r>
      <w:proofErr w:type="gramStart"/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short term</w:t>
      </w:r>
      <w:proofErr w:type="gramEnd"/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 xml:space="preserve"> change: understanding change and stability in sexual recidivism risk</w:t>
      </w:r>
    </w:p>
    <w:p w14:paraId="0F913B0C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7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David Thornton, Forensic Assessment, Training and Research</w:t>
        </w:r>
      </w:hyperlink>
    </w:p>
    <w:p w14:paraId="5192E77E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State of the Union re: Recommendations of the Royal Commission into Responses to Institutional Child Sexual Abuse</w:t>
      </w:r>
    </w:p>
    <w:p w14:paraId="0BC7A617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8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Garry Foster, Queensland Department of Child Safety</w:t>
        </w:r>
      </w:hyperlink>
    </w:p>
    <w:p w14:paraId="3D6052CF" w14:textId="77777777" w:rsidR="00745D9C" w:rsidRDefault="00745D9C" w:rsidP="00B839EB">
      <w:pPr>
        <w:spacing w:after="100" w:afterAutospacing="1" w:line="240" w:lineRule="auto"/>
      </w:pPr>
      <w:r>
        <w:t xml:space="preserve">The National Office for Child Safety Building blocks for child safety </w:t>
      </w:r>
    </w:p>
    <w:p w14:paraId="053B879E" w14:textId="09CA9FC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9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Kathryn Mandla, National Office</w:t>
        </w:r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</w:t>
        </w:r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for Child Safety</w:t>
        </w:r>
      </w:hyperlink>
    </w:p>
    <w:p w14:paraId="2FEC9F5B" w14:textId="2084A815" w:rsidR="00745D9C" w:rsidRDefault="00745D9C" w:rsidP="00B839EB">
      <w:pPr>
        <w:spacing w:after="100" w:afterAutospacing="1" w:line="240" w:lineRule="auto"/>
      </w:pPr>
      <w:r>
        <w:t>The impact of the Royal Commission </w:t>
      </w:r>
      <w:proofErr w:type="gramStart"/>
      <w:r>
        <w:t>on  child</w:t>
      </w:r>
      <w:proofErr w:type="gramEnd"/>
      <w:r>
        <w:t>‐ and youth‐serving organisations</w:t>
      </w:r>
      <w:r>
        <w:t>.</w:t>
      </w:r>
    </w:p>
    <w:p w14:paraId="57CE61E8" w14:textId="372C0C9C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0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Stephen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Smallbone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, Emeritus Professor Gri</w:t>
        </w:r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f</w:t>
        </w:r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fith University</w:t>
        </w:r>
      </w:hyperlink>
    </w:p>
    <w:p w14:paraId="238EF340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Domestic Violence</w:t>
      </w:r>
    </w:p>
    <w:p w14:paraId="3E169C4B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Sexual Abuse Claims in the Family Court and the Expert Witness</w:t>
      </w:r>
    </w:p>
    <w:p w14:paraId="0476AC03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1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Christopher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Lennings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OAM, LS</w:t>
        </w:r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C</w:t>
        </w:r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Psychology</w:t>
        </w:r>
      </w:hyperlink>
    </w:p>
    <w:p w14:paraId="57B19C7F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Challenges in Treatment</w:t>
      </w:r>
    </w:p>
    <w:p w14:paraId="53CD90D2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Mixing Oil and Water: The Path to Change in Correctional Therapeutic Environments in Victoria</w:t>
      </w:r>
    </w:p>
    <w:p w14:paraId="1039BC95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2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Simone Shaw, Corrections Victoria</w:t>
        </w:r>
      </w:hyperlink>
    </w:p>
    <w:p w14:paraId="12045003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Putting change into practice: incorporating skills practice into treatment programmes for adults who have engaged in harmful sexual behaviour</w:t>
      </w:r>
    </w:p>
    <w:p w14:paraId="4A7E3930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3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Martin Bouse, STOP</w:t>
        </w:r>
      </w:hyperlink>
    </w:p>
    <w:p w14:paraId="6764C5D2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Applying mindfulness to enhance treatment of sexual abusers: three strategic targets</w:t>
      </w:r>
    </w:p>
    <w:p w14:paraId="2005EBE6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4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Richard Ramsey, NYS Office of Mental Health, Division of Forensic Services</w:t>
        </w:r>
      </w:hyperlink>
    </w:p>
    <w:p w14:paraId="1E378B88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Understanding Sibling Abuse</w:t>
      </w:r>
    </w:p>
    <w:p w14:paraId="53F0A3FE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The Many Sides of the Story: A Collaborative Interagency Response to Sibling Harmful Sexual Behaviour</w:t>
      </w:r>
    </w:p>
    <w:p w14:paraId="51D01AF8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5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Lisa Cassells, Renae Castle, New Street Sydney &amp; Caroline Knight,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Westemead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Children’s Hospital</w:t>
        </w:r>
      </w:hyperlink>
    </w:p>
    <w:p w14:paraId="37A771D0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Using Environmental Criminology to Compare Sibling and Non- Sibling Sexual Abuse Incidents Perpetrated by Adolescents</w:t>
      </w:r>
    </w:p>
    <w:p w14:paraId="2DC60A9C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6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Alexandra Bourke, Griffith University</w:t>
        </w:r>
      </w:hyperlink>
    </w:p>
    <w:p w14:paraId="2191D88B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Let’s Talk - A Joint Therapy Approach to Addressing Sibling Sexual Abuse</w:t>
      </w:r>
    </w:p>
    <w:p w14:paraId="732D061D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7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Linda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Valenta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, SAIFF - Support, Assessment &amp; Intervention </w:t>
        </w:r>
        <w:proofErr w:type="gram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For</w:t>
        </w:r>
        <w:proofErr w:type="gram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Families</w:t>
        </w:r>
      </w:hyperlink>
    </w:p>
    <w:p w14:paraId="21507A87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Female Perpetrated Sexual Offending </w:t>
      </w:r>
    </w:p>
    <w:p w14:paraId="2779476A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Gender Disparities in Sentencing Outcomes for Sexual Offenders</w:t>
      </w:r>
    </w:p>
    <w:p w14:paraId="72B57416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8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Amy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Beeby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&amp; Tess Patterson, University of Otago</w:t>
        </w:r>
      </w:hyperlink>
    </w:p>
    <w:p w14:paraId="3633743E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Evolution of practice with female sex offenders: understanding dynamics and management needs</w:t>
      </w:r>
    </w:p>
    <w:p w14:paraId="6EFF38ED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19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Eliza Kirby, &amp; Sally Oakley, Sex Offender Specialist Response Unit, Victoria Police</w:t>
        </w:r>
      </w:hyperlink>
    </w:p>
    <w:p w14:paraId="5037C419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Applying a situational typology to female perpetrated institutional child sexual abuse</w:t>
      </w:r>
    </w:p>
    <w:p w14:paraId="066AD16C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0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Amanda Robertson, Griffith University</w:t>
        </w:r>
      </w:hyperlink>
    </w:p>
    <w:p w14:paraId="4AF0C3A5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Children &amp; Young People with Harmful Sexual Behaviours</w:t>
      </w:r>
    </w:p>
    <w:p w14:paraId="118E7F9D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Acceptance and Accountability: The Therapists Conundrum when working with Young People with harmful sexual behaviours</w:t>
      </w:r>
    </w:p>
    <w:p w14:paraId="22C26861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1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Catherine Ensor &amp; Monica Robertson, Australian Childhood Foundation</w:t>
        </w:r>
      </w:hyperlink>
    </w:p>
    <w:p w14:paraId="172B0983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Finding a bicultural path, helping traumatised youth who have hurt others</w:t>
      </w:r>
    </w:p>
    <w:p w14:paraId="6918A9E0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2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Brandon Wilson, Stop</w:t>
        </w:r>
      </w:hyperlink>
    </w:p>
    <w:p w14:paraId="7239D48F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Understanding and working with children under 12 years old with problematic or harmful sexual behaviours – An introduction to the new AIM Assessment Framework and Intervention guidance (2019)</w:t>
      </w:r>
    </w:p>
    <w:p w14:paraId="2F9C5827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3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Carol Carson, The AIM Project</w:t>
        </w:r>
      </w:hyperlink>
    </w:p>
    <w:p w14:paraId="1BEEA0B8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lastRenderedPageBreak/>
        <w:t>Navigating Risk </w:t>
      </w:r>
    </w:p>
    <w:p w14:paraId="2C987070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Offender Treatment, Statutory Schemes, Risk and the Control of Recidivism</w:t>
      </w:r>
    </w:p>
    <w:p w14:paraId="6F1E3800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4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John Tate &amp; Zoe Rutherford, Crown Law, Department of Justice and Attorney-General</w:t>
        </w:r>
      </w:hyperlink>
    </w:p>
    <w:p w14:paraId="7557447E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Risk Assessment of Registered Sex Offenders from a Policing Perspective: Validation of the SHARP</w:t>
      </w:r>
    </w:p>
    <w:p w14:paraId="2FEB9694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5" w:history="1"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Kindalin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Masters, Griffith University</w:t>
        </w:r>
      </w:hyperlink>
    </w:p>
    <w:p w14:paraId="7BFC6887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Revision of the age weighting for the automated sex offender risk scale (ASRS) improvement in predictive accuracy across offense types for a New Zealand population convicted of sexual crimes</w:t>
      </w:r>
    </w:p>
    <w:p w14:paraId="1D430F29" w14:textId="69147E55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6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Nick Wilson, Office Chief Psychologist</w:t>
        </w:r>
        <w:r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</w:t>
        </w:r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Corrections New Zealand &amp; Randolph Grace, University of Canterbury</w:t>
        </w:r>
      </w:hyperlink>
    </w:p>
    <w:p w14:paraId="30A96526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Trauma: A Child's Voice</w:t>
      </w:r>
    </w:p>
    <w:p w14:paraId="6D9A20B1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A Child’s Voice: A Review of Practices for the Treatment of Complex Trauma</w:t>
      </w:r>
    </w:p>
    <w:p w14:paraId="4CE527DA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7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Rebecca Allen &amp; Nicole Childs,</w:t>
        </w:r>
      </w:hyperlink>
    </w:p>
    <w:p w14:paraId="0E36B249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Innovations in Research </w:t>
      </w:r>
    </w:p>
    <w:p w14:paraId="6362570F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Latent Structure and Covariates of the Agonistic Continuum among community sample and college students</w:t>
      </w:r>
    </w:p>
    <w:p w14:paraId="4EB2D1A9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8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Nicholas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Longpre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, University of Roehampton, Raymond Knight, Brandeis University &amp; Jean-Pierre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Guay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,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Université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de Montreal</w:t>
        </w:r>
      </w:hyperlink>
    </w:p>
    <w:p w14:paraId="3D2219DC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A Comparative Study of men arrested for Contact Child Sexual Abuse (CCSA) and men arrested for Child Exploitation Material (CEM)</w:t>
      </w:r>
    </w:p>
    <w:p w14:paraId="6046E21D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29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Samuel Nicol, Griffith University</w:t>
        </w:r>
      </w:hyperlink>
    </w:p>
    <w:p w14:paraId="1A5D6088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Art Therapy in Indigenous Communities</w:t>
      </w:r>
    </w:p>
    <w:p w14:paraId="0B4D0DC3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Working Creatively with First Nations People</w:t>
      </w:r>
    </w:p>
    <w:p w14:paraId="2615A8D7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0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Donna Mahoney, True - Child and Family Service</w:t>
        </w:r>
      </w:hyperlink>
    </w:p>
    <w:p w14:paraId="27FB0005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Using and creating culturally responsive therapeutic tools</w:t>
      </w:r>
    </w:p>
    <w:p w14:paraId="633C9755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1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Sandi Brown, True Relationships &amp; Reproductive Health</w:t>
        </w:r>
      </w:hyperlink>
    </w:p>
    <w:p w14:paraId="268677B7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Autism Spectrum Disorder</w:t>
      </w:r>
    </w:p>
    <w:p w14:paraId="0FAB672C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Autism Spectrum Disorder and Sexual Offending</w:t>
      </w:r>
    </w:p>
    <w:p w14:paraId="3DA1C599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2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Joseph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Sakdalan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&amp; Sabine Visser,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Forensicare</w:t>
        </w:r>
        <w:proofErr w:type="spellEnd"/>
      </w:hyperlink>
    </w:p>
    <w:p w14:paraId="0226446B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Where on earth do you start? Risk assessing Sexual Behaviours of Adolescents on the Autistic Spectrum</w:t>
      </w:r>
    </w:p>
    <w:p w14:paraId="111B7B70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3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Carol Carson, Carol Carson Associates</w:t>
        </w:r>
      </w:hyperlink>
    </w:p>
    <w:p w14:paraId="665B44DD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Risk Communication</w:t>
      </w:r>
    </w:p>
    <w:p w14:paraId="566DC693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Is likelihood of sexual re-offending related to the amount of harm caused?</w:t>
      </w:r>
    </w:p>
    <w:p w14:paraId="4C67CBA5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4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Mark Kebbell, Griffith University</w:t>
        </w:r>
      </w:hyperlink>
    </w:p>
    <w:p w14:paraId="44FC5567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Treatment with Adolescents</w:t>
      </w:r>
    </w:p>
    <w:p w14:paraId="1F652FCE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Getting to know you: an attachment perspective on the power of language in shaping our attitude and approach towards young people with sexual behaviour problems</w:t>
      </w:r>
    </w:p>
    <w:p w14:paraId="07E7AE15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5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Fernanda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Mottin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,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WellStop</w:t>
        </w:r>
        <w:proofErr w:type="spellEnd"/>
      </w:hyperlink>
    </w:p>
    <w:p w14:paraId="5E0E109A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The logistics and complexities of keeping the victim’s experience alive in the treatment of sexually harmful behaviour in adolescents</w:t>
      </w:r>
    </w:p>
    <w:p w14:paraId="5C9FCDE4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6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Lynne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Cossar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,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Miimi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 Morris &amp; Alison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Skehan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, Rural New Street Hunter New England</w:t>
        </w:r>
      </w:hyperlink>
    </w:p>
    <w:p w14:paraId="79AA9DE2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Voices unheard</w:t>
      </w:r>
    </w:p>
    <w:p w14:paraId="2177E32F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Examining the complexities of sexual offending in the transgender population</w:t>
      </w:r>
    </w:p>
    <w:p w14:paraId="0F535420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7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Nathan Brooks &amp; Melinda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Aldons</w:t>
        </w:r>
        <w:proofErr w:type="spellEnd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, Queensland Corrective Services</w:t>
        </w:r>
      </w:hyperlink>
    </w:p>
    <w:p w14:paraId="0ACEFF22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Trauma experienced by non-offending partners is avoidable #</w:t>
      </w:r>
      <w:proofErr w:type="spellStart"/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metoo</w:t>
      </w:r>
      <w:proofErr w:type="spellEnd"/>
    </w:p>
    <w:p w14:paraId="421E74F9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8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Natalie Walker,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PartnerSPEAK</w:t>
        </w:r>
        <w:proofErr w:type="spellEnd"/>
      </w:hyperlink>
    </w:p>
    <w:p w14:paraId="257A4216" w14:textId="77777777" w:rsidR="00B839EB" w:rsidRPr="00745D9C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</w:pPr>
      <w:r w:rsidRPr="00745D9C">
        <w:rPr>
          <w:rFonts w:ascii="Foundry Sterling W01" w:eastAsia="Times New Roman" w:hAnsi="Foundry Sterling W01" w:cs="Arial"/>
          <w:b/>
          <w:bCs/>
          <w:color w:val="474747"/>
          <w:sz w:val="23"/>
          <w:szCs w:val="23"/>
          <w:lang w:eastAsia="en-GB"/>
        </w:rPr>
        <w:t>Trends in Prevention</w:t>
      </w:r>
    </w:p>
    <w:p w14:paraId="5E46005C" w14:textId="77777777" w:rsidR="00B839EB" w:rsidRPr="00B839EB" w:rsidRDefault="00B839EB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r w:rsidRPr="00B839EB"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  <w:t>Sexual Violence and Secondary Prevention: An exploration of opportunities and barriers to implementing a secondary prevention approach to harmful sexual behaviour in New Zealand</w:t>
      </w:r>
    </w:p>
    <w:p w14:paraId="3E88B65E" w14:textId="77777777" w:rsidR="00B839EB" w:rsidRPr="00B839EB" w:rsidRDefault="00745D9C" w:rsidP="00B839EB">
      <w:pPr>
        <w:spacing w:after="100" w:afterAutospacing="1" w:line="240" w:lineRule="auto"/>
        <w:rPr>
          <w:rFonts w:ascii="Foundry Sterling W01" w:eastAsia="Times New Roman" w:hAnsi="Foundry Sterling W01" w:cs="Arial"/>
          <w:color w:val="474747"/>
          <w:sz w:val="23"/>
          <w:szCs w:val="23"/>
          <w:lang w:eastAsia="en-GB"/>
        </w:rPr>
      </w:pPr>
      <w:hyperlink r:id="rId39" w:history="1"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 xml:space="preserve">Heath Hutton, </w:t>
        </w:r>
        <w:proofErr w:type="spellStart"/>
        <w:r w:rsidR="00B839EB" w:rsidRPr="00B839EB">
          <w:rPr>
            <w:rFonts w:ascii="Foundry Sterling W01" w:eastAsia="Times New Roman" w:hAnsi="Foundry Sterling W01" w:cs="Arial"/>
            <w:color w:val="0000FF"/>
            <w:sz w:val="23"/>
            <w:szCs w:val="23"/>
            <w:u w:val="single"/>
            <w:lang w:eastAsia="en-GB"/>
          </w:rPr>
          <w:t>WellStop</w:t>
        </w:r>
        <w:proofErr w:type="spellEnd"/>
      </w:hyperlink>
    </w:p>
    <w:p w14:paraId="706111C0" w14:textId="77777777" w:rsidR="00B839EB" w:rsidRDefault="00B839EB"/>
    <w:sectPr w:rsidR="00B83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 Sterling W0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ernicus W0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08D"/>
    <w:multiLevelType w:val="multilevel"/>
    <w:tmpl w:val="362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EB"/>
    <w:rsid w:val="000B0585"/>
    <w:rsid w:val="006B16BB"/>
    <w:rsid w:val="00745D9C"/>
    <w:rsid w:val="00905559"/>
    <w:rsid w:val="00B839EB"/>
    <w:rsid w:val="00BD1BE8"/>
    <w:rsid w:val="00C95DD1"/>
    <w:rsid w:val="00CB0946"/>
    <w:rsid w:val="00D456D3"/>
    <w:rsid w:val="00D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0E1C"/>
  <w15:chartTrackingRefBased/>
  <w15:docId w15:val="{732105B5-EC22-4925-B709-5C47DDB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9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opdown">
    <w:name w:val="dropdown"/>
    <w:basedOn w:val="Normal"/>
    <w:rsid w:val="00B8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39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45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5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ffith.edu.au/__data/assets/pdf_file/0040/827986/25-July-Gary-Foster.pdf" TargetMode="External"/><Relationship Id="rId13" Type="http://schemas.openxmlformats.org/officeDocument/2006/relationships/hyperlink" Target="https://www.griffith.edu.au/__data/assets/pdf_file/0039/819858/B3-25-July-Martin-Bouse.pdf" TargetMode="External"/><Relationship Id="rId18" Type="http://schemas.openxmlformats.org/officeDocument/2006/relationships/hyperlink" Target="https://www.griffith.edu.au/__data/assets/pdf_file/0035/819845/B2-25-July-Amy-Beeby-and-Tess-Patterson.pdf" TargetMode="External"/><Relationship Id="rId26" Type="http://schemas.openxmlformats.org/officeDocument/2006/relationships/hyperlink" Target="https://www.griffith.edu.au/__data/assets/pdf_file/0030/819822/A2-25-July-Nick-Wilson.pdf" TargetMode="External"/><Relationship Id="rId39" Type="http://schemas.openxmlformats.org/officeDocument/2006/relationships/hyperlink" Target="https://www.griffith.edu.au/__data/assets/pdf_file/0031/819814/A1-26-July-Heath-Hutt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riffith.edu.au/__data/assets/pdf_file/0038/819857/B3-25-July-Catherine-Ensor-and-Monica-Robertson.pdf" TargetMode="External"/><Relationship Id="rId34" Type="http://schemas.openxmlformats.org/officeDocument/2006/relationships/hyperlink" Target="https://www.griffith.edu.au/__data/assets/pdf_file/0037/819829/26-July-B1-L.Maaike-Helmus,-Simon-Fraser-and-Jacinta-Cording.pdf" TargetMode="External"/><Relationship Id="rId7" Type="http://schemas.openxmlformats.org/officeDocument/2006/relationships/hyperlink" Target="https://www.griffith.edu.au/__data/assets/pdf_file/0036/819864/25-July-David-Thornton.pdf" TargetMode="External"/><Relationship Id="rId12" Type="http://schemas.openxmlformats.org/officeDocument/2006/relationships/hyperlink" Target="https://www.griffith.edu.au/__data/assets/pdf_file/0038/819848/B3-25-July-Simone-Shaw.pdf" TargetMode="External"/><Relationship Id="rId17" Type="http://schemas.openxmlformats.org/officeDocument/2006/relationships/hyperlink" Target="https://www.griffith.edu.au/__data/assets/pdf_file/0028/819820/A1-25-July-Linda-Valenta.pdf" TargetMode="External"/><Relationship Id="rId25" Type="http://schemas.openxmlformats.org/officeDocument/2006/relationships/hyperlink" Target="https://www.griffith.edu.au/__data/assets/pdf_file/0029/819821/A2-25-July-Kindalin-Masteres.pdf" TargetMode="External"/><Relationship Id="rId33" Type="http://schemas.openxmlformats.org/officeDocument/2006/relationships/hyperlink" Target="https://www.griffith.edu.au/__data/assets/pdf_file/0036/819855/B3-25-July-Carol-Carson-Autism-and-Harmful-Sexual-Behaviour.pdf" TargetMode="External"/><Relationship Id="rId38" Type="http://schemas.openxmlformats.org/officeDocument/2006/relationships/hyperlink" Target="https://www.griffith.edu.au/__data/assets/pdf_file/0031/819850/B3-26-July-Natalie-Walk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iffith.edu.au/__data/assets/pdf_file/0035/819818/A1-25-July-Alexandra-Bourke.pdf" TargetMode="External"/><Relationship Id="rId20" Type="http://schemas.openxmlformats.org/officeDocument/2006/relationships/hyperlink" Target="https://www.griffith.edu.au/__data/assets/pdf_file/0034/819844/B2-25-July-Amanda-Robertson.pdf" TargetMode="External"/><Relationship Id="rId29" Type="http://schemas.openxmlformats.org/officeDocument/2006/relationships/hyperlink" Target="https://www.griffith.edu.au/__data/assets/pdf_file/0033/819843/B2-26-July-Samuel-Nicol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iffith.edu.au/__data/assets/pdf_file/0032/819860/25-July-Simon-Hackett.pdf" TargetMode="External"/><Relationship Id="rId11" Type="http://schemas.openxmlformats.org/officeDocument/2006/relationships/hyperlink" Target="https://www.griffith.edu.au/__data/assets/pdf_file/0036/819846/B2-25-July-Christopher-Lennings.pdf" TargetMode="External"/><Relationship Id="rId24" Type="http://schemas.openxmlformats.org/officeDocument/2006/relationships/hyperlink" Target="https://www.griffith.edu.au/__data/assets/pdf_file/0033/819825/A2-25-July-John-Tate-and-Zoe-Rutherford.pdf" TargetMode="External"/><Relationship Id="rId32" Type="http://schemas.openxmlformats.org/officeDocument/2006/relationships/hyperlink" Target="https://www.griffith.edu.au/__data/assets/pdf_file/0032/819815/A1-26-July-Joseph-Sakdalan-and-Sbaine-Visser.pdf" TargetMode="External"/><Relationship Id="rId37" Type="http://schemas.openxmlformats.org/officeDocument/2006/relationships/hyperlink" Target="https://www.griffith.edu.au/__data/assets/pdf_file/0032/819851/B3-26-July-Nathan-Brooks-and-Melinda-Aldons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riffith.edu.au/__data/assets/pdf_file/0044/799649/J2019_17_A4_ANZATSA_booklet_Final_11_July_Outlines.pdf" TargetMode="External"/><Relationship Id="rId15" Type="http://schemas.openxmlformats.org/officeDocument/2006/relationships/hyperlink" Target="https://www.griffith.edu.au/__data/assets/pdf_file/0027/819810/A1-25-July-Lisa-Cassells,-Renae-Castle-and-Caroline-Knight.pdf" TargetMode="External"/><Relationship Id="rId23" Type="http://schemas.openxmlformats.org/officeDocument/2006/relationships/hyperlink" Target="https://www.griffith.edu.au/__data/assets/pdf_file/0037/819856/B3-25-July-Carol-Carson.pdf" TargetMode="External"/><Relationship Id="rId28" Type="http://schemas.openxmlformats.org/officeDocument/2006/relationships/hyperlink" Target="https://www.griffith.edu.au/__data/assets/pdf_file/0031/819841/B2-26-July-Nicholas-Longpre.pdf" TargetMode="External"/><Relationship Id="rId36" Type="http://schemas.openxmlformats.org/officeDocument/2006/relationships/hyperlink" Target="https://www.griffith.edu.au/__data/assets/pdf_file/0038/819839/B2-26-July-Lynne-Cossar,-Miimi-Morris-and-Alison-Skehan.pdf" TargetMode="External"/><Relationship Id="rId10" Type="http://schemas.openxmlformats.org/officeDocument/2006/relationships/hyperlink" Target="https://www.griffith.edu.au/__data/assets/pdf_file/0033/819861/25-July-Stephen-Smallbone.pdf" TargetMode="External"/><Relationship Id="rId19" Type="http://schemas.openxmlformats.org/officeDocument/2006/relationships/hyperlink" Target="https://www.griffith.edu.au/__data/assets/pdf_file/0034/819835/B2-25-July-Eliza-Kirby-and-Sally-Oakley.pdf" TargetMode="External"/><Relationship Id="rId31" Type="http://schemas.openxmlformats.org/officeDocument/2006/relationships/hyperlink" Target="https://www.griffith.edu.au/__data/assets/pdf_file/0034/819853/B3-26-July-Sandi-Brow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iffith.edu.au/__data/assets/pdf_file/0040/819859/25-July-Kathryn-Mandla.pdf" TargetMode="External"/><Relationship Id="rId14" Type="http://schemas.openxmlformats.org/officeDocument/2006/relationships/hyperlink" Target="https://www.griffith.edu.au/__data/assets/pdf_file/0037/819847/B3-25-July-Richard-Ramsey.pdf" TargetMode="External"/><Relationship Id="rId22" Type="http://schemas.openxmlformats.org/officeDocument/2006/relationships/hyperlink" Target="https://www.griffith.edu.au/__data/assets/pdf_file/0035/819854/B3-25-July-Brandon-Wilson.pdf" TargetMode="External"/><Relationship Id="rId27" Type="http://schemas.openxmlformats.org/officeDocument/2006/relationships/hyperlink" Target="https://www.griffith.edu.au/__data/assets/pdf_file/0030/819831/26-July-B1-Rebecca-Allen-and-Nicole-Childs.pdf" TargetMode="External"/><Relationship Id="rId30" Type="http://schemas.openxmlformats.org/officeDocument/2006/relationships/hyperlink" Target="https://www.griffith.edu.au/__data/assets/pdf_file/0039/819849/B3-26-July-Donna-Mahoney.pdf" TargetMode="External"/><Relationship Id="rId35" Type="http://schemas.openxmlformats.org/officeDocument/2006/relationships/hyperlink" Target="https://www.griffith.edu.au/__data/assets/pdf_file/0030/835653/26-July-Fernanda-Mott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Baker</dc:creator>
  <cp:keywords/>
  <dc:description/>
  <cp:lastModifiedBy>Alison Firth</cp:lastModifiedBy>
  <cp:revision>2</cp:revision>
  <dcterms:created xsi:type="dcterms:W3CDTF">2020-05-07T11:57:00Z</dcterms:created>
  <dcterms:modified xsi:type="dcterms:W3CDTF">2020-05-07T11:57:00Z</dcterms:modified>
</cp:coreProperties>
</file>